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u w:val="single"/>
          <w:lang w:eastAsia="ru-RU"/>
        </w:rPr>
      </w:pPr>
      <w:r w:rsidRPr="00254416">
        <w:rPr>
          <w:rFonts w:ascii="Arial" w:eastAsia="Times New Roman" w:hAnsi="Arial" w:cs="Arial"/>
          <w:b/>
          <w:color w:val="4C4C4C"/>
          <w:spacing w:val="2"/>
          <w:u w:val="single"/>
          <w:lang w:eastAsia="ru-RU"/>
        </w:rPr>
        <w:t>Категории граждан, имеющих право на внеочередное и первоочередное зачисление ребенка в образовательную организацию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Приложение N 1к порядку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образовательной программы дошкольного образования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1. Дети, родители (законные представители) которых имеют право на внеочередное зачисление ребенка в образовательную организацию: дети граждан из подразделений особого риска, а также семей, потерявших кормильца из числа этих граждан; дети граждан, подвергшихся воздействию радиации вследствие катастрофы на Чернобыльской АЭС, указанные в </w:t>
      </w:r>
      <w:hyperlink r:id="rId5" w:history="1">
        <w:r w:rsidRPr="0025441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пунктах 1-4</w:t>
        </w:r>
      </w:hyperlink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6" w:history="1">
        <w:r w:rsidRPr="0025441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6</w:t>
        </w:r>
      </w:hyperlink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7" w:history="1">
        <w:r w:rsidRPr="0025441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11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</w:t>
        </w:r>
      </w:hyperlink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прокуроров;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сотрудников Следственного комитета Российской Федерации;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судей.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2. Дети, родители (законные представители) которых имеют право на первоочередное зачисление ребенка в ОО: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из многодетных семей;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 из неполных семей, находящихся в трудной жизненной ситуации;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дети-инвалиды и дети, один из родителей которых является инвалидом;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дети из семей, </w:t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 которой воспитывается ребенок-инвалид;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дети, братья и сестры которых посещают данную ОО на дату поступления ребенка в ОО;</w:t>
      </w:r>
      <w:proofErr w:type="gramEnd"/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дети, родитель (законный представитель) которых занимает штатную должность в </w:t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данной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 ОО;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сотрудника полиции;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ab/>
        <w:t>детям, 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сотрудников органов внутренних дел, не являющихся сотрудниками полиции;</w:t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ab/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 дальнейшего прохождения службы в учреждениях и органах;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 xml:space="preserve"> выполнением </w:t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ab/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ab/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ab/>
      </w: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детям, 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 </w:t>
      </w:r>
      <w:hyperlink r:id="rId8" w:history="1">
        <w:r w:rsidRPr="0025441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пунктах 1-5 части 14 статьи 3 Федерального закона от 30.12.2012 N 283-ФЗ "О социальных гарантиях сотрудникам</w:t>
        </w:r>
        <w:proofErr w:type="gramEnd"/>
        <w:r w:rsidRPr="0025441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54416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254416" w:rsidRPr="00254416" w:rsidRDefault="00254416" w:rsidP="0025441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254416" w:rsidRPr="00254416" w:rsidRDefault="00254416" w:rsidP="00254416">
      <w:pPr>
        <w:rPr>
          <w:rFonts w:ascii="Arial" w:eastAsia="Times New Roman" w:hAnsi="Arial" w:cs="Arial"/>
          <w:color w:val="3C3C3C"/>
          <w:spacing w:val="2"/>
          <w:lang w:eastAsia="ru-RU"/>
        </w:rPr>
      </w:pPr>
      <w:bookmarkStart w:id="0" w:name="_GoBack"/>
      <w:bookmarkEnd w:id="0"/>
    </w:p>
    <w:p w:rsidR="00332269" w:rsidRPr="00254416" w:rsidRDefault="00332269">
      <w:pPr>
        <w:rPr>
          <w:rFonts w:ascii="Arial" w:hAnsi="Arial" w:cs="Arial"/>
        </w:rPr>
      </w:pPr>
    </w:p>
    <w:sectPr w:rsidR="00332269" w:rsidRPr="00254416" w:rsidSect="0025441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6"/>
    <w:rsid w:val="00254416"/>
    <w:rsid w:val="003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43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hyperlink" Target="http://docs.cntd.ru/document/90343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2017-06-16T12:35:00Z</dcterms:created>
  <dcterms:modified xsi:type="dcterms:W3CDTF">2017-06-16T12:35:00Z</dcterms:modified>
</cp:coreProperties>
</file>